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E8" w:rsidRDefault="00D706F4" w:rsidP="00FF08BF">
      <w:pPr>
        <w:pStyle w:val="20"/>
        <w:shd w:val="clear" w:color="auto" w:fill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1pt;margin-top:82.45pt;width:468pt;height:175.2pt;z-index:-125829376;mso-wrap-distance-left:36.7pt;mso-wrap-distance-right:5pt;mso-position-horizontal-relative:margin" wrapcoords="0 0 21600 0 21600 21600 0 21600 0 0">
            <v:imagedata r:id="rId6" o:title="image1"/>
            <w10:wrap type="topAndBottom" anchorx="margin"/>
          </v:shape>
        </w:pict>
      </w:r>
      <w:r w:rsidR="00B97032">
        <w:t>Анастасия Борисовна Венецкая,</w:t>
      </w:r>
      <w:r w:rsidR="00C2767D">
        <w:br/>
      </w:r>
      <w:r w:rsidR="00B97032">
        <w:t>старший ме</w:t>
      </w:r>
      <w:bookmarkStart w:id="0" w:name="_GoBack"/>
      <w:bookmarkEnd w:id="0"/>
      <w:r w:rsidR="00B97032">
        <w:t>тодист МАУ ДО «Дворец творчества детей и молодёжи»</w:t>
      </w:r>
      <w:r>
        <w:br/>
      </w:r>
      <w:r w:rsidR="00B97032">
        <w:t>города Магнитогорска</w:t>
      </w:r>
    </w:p>
    <w:p w:rsidR="00BF5FE8" w:rsidRDefault="00B97032">
      <w:pPr>
        <w:pStyle w:val="20"/>
        <w:shd w:val="clear" w:color="auto" w:fill="auto"/>
        <w:spacing w:line="480" w:lineRule="exact"/>
        <w:ind w:firstLine="740"/>
        <w:jc w:val="both"/>
      </w:pPr>
      <w:r>
        <w:t>Знаю ли я о современных проблемах дополнительного образования? Хм... Я сталкиваюсь с ними ежедневно, знаю о них не понаслышке.</w:t>
      </w:r>
    </w:p>
    <w:p w:rsidR="00BF5FE8" w:rsidRDefault="00B97032">
      <w:pPr>
        <w:pStyle w:val="20"/>
        <w:shd w:val="clear" w:color="auto" w:fill="auto"/>
        <w:spacing w:line="480" w:lineRule="exact"/>
        <w:ind w:firstLine="740"/>
        <w:jc w:val="both"/>
      </w:pPr>
      <w:r>
        <w:pict>
          <v:shape id="_x0000_s1027" type="#_x0000_t75" style="position:absolute;left:0;text-align:left;margin-left:-77.05pt;margin-top:3.6pt;width:183.35pt;height:196.8pt;z-index:-125829375;mso-wrap-distance-left:5pt;mso-wrap-distance-top:3.6pt;mso-wrap-distance-right:8.9pt;mso-wrap-distance-bottom:4.55pt;mso-position-horizontal-relative:margin" wrapcoords="0 0 21600 0 21600 21600 0 21600 0 0">
            <v:imagedata r:id="rId7" o:title="image2" cropbottom="8731f"/>
            <w10:wrap type="square" side="right" anchorx="margin"/>
          </v:shape>
        </w:pict>
      </w:r>
      <w:r>
        <w:t xml:space="preserve">Одна из таких проблем </w:t>
      </w:r>
      <w:r w:rsidR="00C2767D">
        <w:t>–</w:t>
      </w:r>
      <w:r>
        <w:t xml:space="preserve"> кадры</w:t>
      </w:r>
      <w:r w:rsidR="00C2767D">
        <w:t>. И фразы И.В. </w:t>
      </w:r>
      <w:r>
        <w:t xml:space="preserve">Сталина </w:t>
      </w:r>
      <w:r w:rsidRPr="00C2767D">
        <w:rPr>
          <w:rStyle w:val="21"/>
          <w:color w:val="0070C0"/>
        </w:rPr>
        <w:t xml:space="preserve">«Кадры решают всё», «Самый ценный капитал </w:t>
      </w:r>
      <w:r w:rsidR="00C2767D" w:rsidRPr="00C2767D">
        <w:rPr>
          <w:rStyle w:val="21"/>
          <w:color w:val="0070C0"/>
        </w:rPr>
        <w:t xml:space="preserve">– </w:t>
      </w:r>
      <w:r w:rsidRPr="00C2767D">
        <w:rPr>
          <w:rStyle w:val="21"/>
          <w:color w:val="0070C0"/>
        </w:rPr>
        <w:t>люди»</w:t>
      </w:r>
      <w:r>
        <w:rPr>
          <w:rStyle w:val="22"/>
        </w:rPr>
        <w:t xml:space="preserve"> </w:t>
      </w:r>
      <w:r>
        <w:t>актуальны как никогда.</w:t>
      </w:r>
    </w:p>
    <w:p w:rsidR="00BF5FE8" w:rsidRDefault="00B97032">
      <w:pPr>
        <w:pStyle w:val="20"/>
        <w:shd w:val="clear" w:color="auto" w:fill="auto"/>
        <w:spacing w:line="480" w:lineRule="exact"/>
        <w:ind w:firstLine="740"/>
        <w:jc w:val="both"/>
      </w:pPr>
      <w:r>
        <w:t xml:space="preserve">Кадры, </w:t>
      </w:r>
      <w:r w:rsidR="00C2767D">
        <w:t>к сожалению,</w:t>
      </w:r>
      <w:r>
        <w:t xml:space="preserve"> стареют. На днях мы проводили на заслуженный отдых двух прекрасных педагогов, двух Светлан </w:t>
      </w:r>
      <w:r w:rsidR="00C2767D">
        <w:t>–</w:t>
      </w:r>
      <w:r>
        <w:t xml:space="preserve"> Светлану</w:t>
      </w:r>
      <w:r w:rsidR="00C2767D">
        <w:t xml:space="preserve"> </w:t>
      </w:r>
      <w:r>
        <w:t>Николаевну</w:t>
      </w:r>
      <w:r>
        <w:t xml:space="preserve"> (руководителя Парламента школьников, воспитавшую несколько поколений лидеров) и Светлану Константиновну (руководителя студии мультипликации </w:t>
      </w:r>
      <w:r w:rsidR="00C2767D">
        <w:t>«</w:t>
      </w:r>
      <w:proofErr w:type="spellStart"/>
      <w:r w:rsidR="00C2767D">
        <w:t>Компьютерия</w:t>
      </w:r>
      <w:proofErr w:type="spellEnd"/>
      <w:r w:rsidR="00C2767D">
        <w:t xml:space="preserve">», </w:t>
      </w:r>
      <w:r>
        <w:t xml:space="preserve">которая работала с </w:t>
      </w:r>
      <w:proofErr w:type="spellStart"/>
      <w:r>
        <w:t>аутистами</w:t>
      </w:r>
      <w:proofErr w:type="spellEnd"/>
      <w:r>
        <w:t xml:space="preserve">). Ушли талантливые педагоги-профессионалы с запасом творческих идей. Почему? Возраст, </w:t>
      </w:r>
      <w:r>
        <w:t xml:space="preserve">здоровье, семейные проблемы </w:t>
      </w:r>
      <w:r w:rsidR="00C2767D">
        <w:t>–</w:t>
      </w:r>
      <w:r>
        <w:t xml:space="preserve"> у</w:t>
      </w:r>
      <w:r w:rsidR="00C2767D">
        <w:t xml:space="preserve"> </w:t>
      </w:r>
      <w:r>
        <w:t>каждого своя причина.</w:t>
      </w:r>
    </w:p>
    <w:p w:rsidR="00BF5FE8" w:rsidRDefault="00B97032">
      <w:pPr>
        <w:pStyle w:val="20"/>
        <w:shd w:val="clear" w:color="auto" w:fill="auto"/>
        <w:spacing w:line="480" w:lineRule="exact"/>
        <w:ind w:firstLine="740"/>
        <w:jc w:val="both"/>
      </w:pPr>
      <w:r>
        <w:t>Кто же пришёл на их место?</w:t>
      </w:r>
    </w:p>
    <w:p w:rsidR="00BF5FE8" w:rsidRDefault="00B97032">
      <w:pPr>
        <w:pStyle w:val="20"/>
        <w:shd w:val="clear" w:color="auto" w:fill="auto"/>
        <w:spacing w:line="480" w:lineRule="exact"/>
        <w:ind w:firstLine="740"/>
        <w:jc w:val="both"/>
      </w:pPr>
      <w:r>
        <w:t xml:space="preserve">В Парламент пришла </w:t>
      </w:r>
      <w:proofErr w:type="spellStart"/>
      <w:r>
        <w:t>Айдана</w:t>
      </w:r>
      <w:proofErr w:type="spellEnd"/>
      <w:r>
        <w:t>, его выпускница. Она смогла впитать атмосферу Парламента и за два года подхватить дело, которым жила его</w:t>
      </w:r>
      <w:r w:rsidR="00C2767D">
        <w:t xml:space="preserve"> </w:t>
      </w:r>
      <w:r>
        <w:t>руководитель. Верю, что она не только сохран</w:t>
      </w:r>
      <w:r>
        <w:t>ит традиции и дух объединения, в котором выросла, но и привнесёт что-то новое.</w:t>
      </w:r>
    </w:p>
    <w:p w:rsidR="00BF5FE8" w:rsidRDefault="00B97032">
      <w:pPr>
        <w:pStyle w:val="20"/>
        <w:shd w:val="clear" w:color="auto" w:fill="auto"/>
        <w:spacing w:line="480" w:lineRule="exact"/>
        <w:ind w:firstLine="740"/>
        <w:jc w:val="both"/>
      </w:pPr>
      <w:r>
        <w:lastRenderedPageBreak/>
        <w:t>А вот с «</w:t>
      </w:r>
      <w:proofErr w:type="spellStart"/>
      <w:r>
        <w:t>Компьютерией</w:t>
      </w:r>
      <w:proofErr w:type="spellEnd"/>
      <w:r>
        <w:t xml:space="preserve">» </w:t>
      </w:r>
      <w:r>
        <w:t xml:space="preserve">гораздо сложнее. Не пришел пока педагог, который захотел, а главное сумел бы работать с </w:t>
      </w:r>
      <w:proofErr w:type="spellStart"/>
      <w:r>
        <w:t>аутистами</w:t>
      </w:r>
      <w:proofErr w:type="spellEnd"/>
      <w:r>
        <w:t>. Не решаются, страшно...</w:t>
      </w:r>
    </w:p>
    <w:p w:rsidR="00BF5FE8" w:rsidRDefault="00B97032">
      <w:pPr>
        <w:pStyle w:val="20"/>
        <w:shd w:val="clear" w:color="auto" w:fill="auto"/>
        <w:spacing w:line="480" w:lineRule="exact"/>
        <w:ind w:firstLine="740"/>
        <w:jc w:val="both"/>
      </w:pPr>
      <w:r>
        <w:t>Задумалась, кто останется п</w:t>
      </w:r>
      <w:r>
        <w:t>осле меня? Есть ли смена?</w:t>
      </w:r>
    </w:p>
    <w:p w:rsidR="00BF5FE8" w:rsidRDefault="00B97032">
      <w:pPr>
        <w:pStyle w:val="20"/>
        <w:shd w:val="clear" w:color="auto" w:fill="auto"/>
        <w:spacing w:line="480" w:lineRule="exact"/>
        <w:ind w:firstLine="740"/>
        <w:jc w:val="both"/>
      </w:pPr>
      <w:r>
        <w:t>Да, есть. Молодая, зеленоглазая Светлана Николаевна, порой испуганная, порой смеющаяся, задающая кучу вопросов, любопытная, как ребёнок, который познает этот мир. И, порой, ощущаешь себя мамой этого большого чуда. Иногда ловлю себ</w:t>
      </w:r>
      <w:r>
        <w:t>я на фразах: «Здесь пока рано. А тут попробуй» (смотрим положения конкурсов), «А здесь ещё нужно дописать и доделать» (говорю о программе и мониторинге), а после открытого занятия похвалить: «Как здорово это у тебя получается! Научи меня!» «А давай сделаем</w:t>
      </w:r>
      <w:r>
        <w:t xml:space="preserve"> это вместе!» (приглашаешь в очередную авантюру под названием конкурс чего-то там).</w:t>
      </w:r>
    </w:p>
    <w:p w:rsidR="00BF5FE8" w:rsidRDefault="00B97032">
      <w:pPr>
        <w:pStyle w:val="20"/>
        <w:shd w:val="clear" w:color="auto" w:fill="auto"/>
        <w:spacing w:line="480" w:lineRule="exact"/>
        <w:ind w:firstLine="740"/>
        <w:jc w:val="both"/>
      </w:pPr>
      <w:r>
        <w:t>Только вслушайтесь в названия «Центр», «Дом», «Дворец». Не зря учреждения дополнительного образования носят такие названия. Здесь, в центре, доме, дворце (большом доме) чув</w:t>
      </w:r>
      <w:r>
        <w:t>ствуешь себя спокойно. Домашняя обстановка, сохранение семейных традиций (традиций коллектива) помогают почувствовать некую сердечность, всё идет «от сердца к сердцу»: и чай попьёшь, и слезу смахнёшь. Как в семье: и горе делим, и радость преумножаем. Когда</w:t>
      </w:r>
      <w:r>
        <w:t xml:space="preserve"> уходит молодой педагог </w:t>
      </w:r>
      <w:r w:rsidR="00C2767D">
        <w:t>–</w:t>
      </w:r>
      <w:r>
        <w:t xml:space="preserve"> эт</w:t>
      </w:r>
      <w:r>
        <w:t>о не повод для грусти: птенец выпорхнул из гнезда. Перерос Дворец, систему... «Встал на крыло, лети! Но всегда помни, что сюда (домой), ты можешь вернуться. Здесь любят, ждут, помогут».</w:t>
      </w:r>
    </w:p>
    <w:p w:rsidR="00BF5FE8" w:rsidRDefault="00B97032">
      <w:pPr>
        <w:pStyle w:val="20"/>
        <w:shd w:val="clear" w:color="auto" w:fill="auto"/>
        <w:spacing w:line="480" w:lineRule="exact"/>
        <w:ind w:firstLine="740"/>
        <w:jc w:val="both"/>
      </w:pPr>
      <w:r>
        <w:t>Говорят, молодёжь привлекают большие зарпл</w:t>
      </w:r>
      <w:r>
        <w:t>аты. Увы и ах, в дополнительном образовании не всё так безоблачно. Работая на ставку 18 часов, получишь примерно столько же, в тысячах. Такими суммами вряд ли привлечёшь. Будем приманивать калачами, вернее, стимулирующими выплатами.</w:t>
      </w:r>
    </w:p>
    <w:p w:rsidR="00BF5FE8" w:rsidRDefault="00B97032">
      <w:pPr>
        <w:pStyle w:val="20"/>
        <w:shd w:val="clear" w:color="auto" w:fill="auto"/>
        <w:spacing w:line="480" w:lineRule="exact"/>
        <w:ind w:firstLine="740"/>
        <w:jc w:val="both"/>
      </w:pPr>
      <w:r>
        <w:t>На первый взгляд всё п</w:t>
      </w:r>
      <w:r>
        <w:t xml:space="preserve">росто: проявил активность </w:t>
      </w:r>
      <w:r w:rsidR="00003B92">
        <w:t>–</w:t>
      </w:r>
      <w:r>
        <w:t xml:space="preserve"> за</w:t>
      </w:r>
      <w:r>
        <w:t xml:space="preserve">работал. Но если вглядеться в систему, понимаешь, что она позволяет не только заработать </w:t>
      </w:r>
      <w:r>
        <w:lastRenderedPageBreak/>
        <w:t xml:space="preserve">«копеечку»: педагог волей-неволей строит свою траекторию развития, обучаясь на курсах, участвуя в конкурсах </w:t>
      </w:r>
      <w:proofErr w:type="spellStart"/>
      <w:r>
        <w:t>профмастерства</w:t>
      </w:r>
      <w:proofErr w:type="spellEnd"/>
      <w:r>
        <w:t>, привлекая к у</w:t>
      </w:r>
      <w:r>
        <w:t xml:space="preserve">частию в конкурсах детей. Деньги... Да. На них подсаживаются в первую очередь. Появляется стимул: «Если хочу получать </w:t>
      </w:r>
      <w:r w:rsidR="00003B92">
        <w:t>–</w:t>
      </w:r>
      <w:r>
        <w:t xml:space="preserve"> б</w:t>
      </w:r>
      <w:r>
        <w:t>уду больше участвовать». Позже приходит осознание: «А зачем я это делаю?» Потом приходит азарт: в очередной раз показать, что можешь сд</w:t>
      </w:r>
      <w:r>
        <w:t>елать лучше. И уже с нетерпением ждёшь очередной конкурс, не ради стимулирующих выплат. Для адреналина. Доказать себе, что можешь больше.</w:t>
      </w:r>
    </w:p>
    <w:p w:rsidR="00BF5FE8" w:rsidRPr="00003B92" w:rsidRDefault="00B97032">
      <w:pPr>
        <w:pStyle w:val="20"/>
        <w:shd w:val="clear" w:color="auto" w:fill="auto"/>
        <w:spacing w:line="480" w:lineRule="exact"/>
        <w:ind w:firstLine="740"/>
        <w:jc w:val="both"/>
        <w:rPr>
          <w:color w:val="0070C0"/>
        </w:rPr>
      </w:pPr>
      <w:r w:rsidRPr="00003B92">
        <w:rPr>
          <w:color w:val="0070C0"/>
        </w:rPr>
        <w:pict>
          <v:shape id="_x0000_s1028" type="#_x0000_t75" style="position:absolute;left:0;text-align:left;margin-left:-65.4pt;margin-top:13.35pt;width:177.1pt;height:184.8pt;z-index:-125829374;mso-wrap-distance-left:5pt;mso-wrap-distance-top:10.8pt;mso-wrap-distance-right:7.7pt;mso-wrap-distance-bottom:15.1pt;mso-position-horizontal-relative:margin" wrapcoords="0 0 21600 0 21600 21600 0 21600 0 0">
            <v:imagedata r:id="rId8" o:title="image3"/>
            <w10:wrap type="square" side="right" anchorx="margin"/>
          </v:shape>
        </w:pict>
      </w:r>
      <w:r w:rsidRPr="00003B92">
        <w:rPr>
          <w:rStyle w:val="22"/>
          <w:color w:val="0070C0"/>
        </w:rPr>
        <w:t>«</w:t>
      </w:r>
      <w:r w:rsidRPr="00003B92">
        <w:rPr>
          <w:rStyle w:val="21"/>
          <w:color w:val="0070C0"/>
        </w:rPr>
        <w:t>Учиться</w:t>
      </w:r>
      <w:r w:rsidRPr="00003B92">
        <w:rPr>
          <w:rStyle w:val="22"/>
          <w:color w:val="0070C0"/>
        </w:rPr>
        <w:t xml:space="preserve">, </w:t>
      </w:r>
      <w:r w:rsidRPr="00003B92">
        <w:rPr>
          <w:rStyle w:val="21"/>
          <w:color w:val="0070C0"/>
        </w:rPr>
        <w:t>учиться и ещё раз учиться»</w:t>
      </w:r>
      <w:r>
        <w:rPr>
          <w:rStyle w:val="22"/>
        </w:rPr>
        <w:t xml:space="preserve"> </w:t>
      </w:r>
      <w:r>
        <w:t>(В.И. Ленин). Для меня это не просто лозунг. Я учусь всю жизнь, реализую природн</w:t>
      </w:r>
      <w:r>
        <w:t xml:space="preserve">ое любопытство, так сказать! И глядя на зеленоглазую Свету, я вспоминаю себя. Чтобы быть интересным человеком, чтобы быть в теме, нужно постоянно соответствовать принципу: </w:t>
      </w:r>
      <w:r w:rsidRPr="00003B92">
        <w:rPr>
          <w:rStyle w:val="21"/>
          <w:color w:val="0070C0"/>
        </w:rPr>
        <w:t>учусь сам — учу других - совершенствуюсь</w:t>
      </w:r>
      <w:r w:rsidRPr="00003B92">
        <w:rPr>
          <w:rStyle w:val="23"/>
          <w:color w:val="0070C0"/>
        </w:rPr>
        <w:t>.</w:t>
      </w:r>
    </w:p>
    <w:p w:rsidR="00BF5FE8" w:rsidRDefault="00B97032">
      <w:pPr>
        <w:pStyle w:val="20"/>
        <w:shd w:val="clear" w:color="auto" w:fill="auto"/>
        <w:spacing w:line="480" w:lineRule="exact"/>
        <w:ind w:firstLine="740"/>
        <w:jc w:val="both"/>
      </w:pPr>
      <w:r>
        <w:t>Светочке интересно узнавать новое в профес</w:t>
      </w:r>
      <w:r>
        <w:t>сии, и этим она активно пользуется. Порой, ставя вопросом меня в тупик: казалось бы, простые вещи, всё элементарно (для меня). Ан нет, тут вопрос! Желание разобраться! И это хорошо: если есть вопросы, значит, есть осознание. И здесь она находится не времен</w:t>
      </w:r>
      <w:r>
        <w:t>но, ради зарплаты, а ради профессионального роста!</w:t>
      </w:r>
    </w:p>
    <w:p w:rsidR="00003B92" w:rsidRDefault="00B97032" w:rsidP="00003B92">
      <w:pPr>
        <w:pStyle w:val="20"/>
        <w:shd w:val="clear" w:color="auto" w:fill="auto"/>
        <w:spacing w:line="480" w:lineRule="exact"/>
        <w:ind w:firstLine="740"/>
        <w:jc w:val="both"/>
      </w:pPr>
      <w:r>
        <w:t xml:space="preserve">Теперь уже у меня возникает вопрос: </w:t>
      </w:r>
      <w:r w:rsidRPr="00003B92">
        <w:rPr>
          <w:rStyle w:val="23"/>
          <w:color w:val="0070C0"/>
        </w:rPr>
        <w:t>«</w:t>
      </w:r>
      <w:r w:rsidRPr="00003B92">
        <w:rPr>
          <w:rStyle w:val="21"/>
          <w:color w:val="0070C0"/>
        </w:rPr>
        <w:t>Быть наставником</w:t>
      </w:r>
      <w:r>
        <w:rPr>
          <w:rStyle w:val="22"/>
        </w:rPr>
        <w:t xml:space="preserve"> </w:t>
      </w:r>
      <w:r>
        <w:t xml:space="preserve">(создать условия и наблюдать, как она «выкарабкается» из ситуации) или </w:t>
      </w:r>
      <w:r w:rsidRPr="00003B92">
        <w:rPr>
          <w:rStyle w:val="21"/>
          <w:color w:val="0070C0"/>
        </w:rPr>
        <w:t>ментором</w:t>
      </w:r>
      <w:r>
        <w:rPr>
          <w:rStyle w:val="21"/>
        </w:rPr>
        <w:t xml:space="preserve"> </w:t>
      </w:r>
      <w:r>
        <w:t>(имея большой профессиональный и жизненный опыт, помочь решить задачу и</w:t>
      </w:r>
      <w:r>
        <w:t xml:space="preserve"> избежать ошибок)?» С ментором нужно работать в паре. А как же семья, личная жизнь? Г</w:t>
      </w:r>
      <w:r>
        <w:t>отова ли она на эти жертвы? А я?</w:t>
      </w:r>
    </w:p>
    <w:p w:rsidR="00BF5FE8" w:rsidRDefault="00B97032" w:rsidP="00003B92">
      <w:pPr>
        <w:pStyle w:val="20"/>
        <w:shd w:val="clear" w:color="auto" w:fill="auto"/>
        <w:spacing w:line="480" w:lineRule="exact"/>
        <w:ind w:firstLine="740"/>
        <w:jc w:val="both"/>
      </w:pPr>
      <w:r>
        <w:t>Не могу однозначно ответить. Возглавляя</w:t>
      </w:r>
      <w:r w:rsidR="00C2767D">
        <w:t xml:space="preserve"> </w:t>
      </w:r>
      <w:r>
        <w:t>Ресурсный центр по организации учебно</w:t>
      </w:r>
      <w:r w:rsidR="00C2767D">
        <w:t>-</w:t>
      </w:r>
      <w:r>
        <w:t xml:space="preserve">исследовательской и проектной деятельности, работаю и </w:t>
      </w:r>
      <w:r w:rsidR="00FF08BF" w:rsidRPr="00C2767D">
        <w:rPr>
          <w:rStyle w:val="24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-276773</wp:posOffset>
            </wp:positionH>
            <wp:positionV relativeFrom="paragraph">
              <wp:posOffset>34728</wp:posOffset>
            </wp:positionV>
            <wp:extent cx="2020570" cy="2028190"/>
            <wp:effectExtent l="0" t="0" r="0" b="0"/>
            <wp:wrapTight wrapText="bothSides">
              <wp:wrapPolygon edited="0">
                <wp:start x="0" y="0"/>
                <wp:lineTo x="0" y="21302"/>
                <wp:lineTo x="21383" y="21302"/>
                <wp:lineTo x="2138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202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с учителями, и с учащимися. Для одних я - </w:t>
      </w:r>
      <w:r>
        <w:lastRenderedPageBreak/>
        <w:t xml:space="preserve">наставник, для других - ментор. </w:t>
      </w:r>
      <w:r>
        <w:t xml:space="preserve">Учителей чаще учу, а вот у детей учусь. Это свои приносит плоды - победы </w:t>
      </w:r>
      <w:r>
        <w:t>взрослых и детей в конкурсах от муниципального до Всеро</w:t>
      </w:r>
      <w:r>
        <w:t xml:space="preserve">ссийского уровня. </w:t>
      </w:r>
      <w:r>
        <w:t xml:space="preserve">Поняла одно: в работе нужно соблюдать баланс, уметь </w:t>
      </w:r>
      <w:r w:rsidRPr="00003B92">
        <w:rPr>
          <w:rStyle w:val="21"/>
          <w:color w:val="0070C0"/>
        </w:rPr>
        <w:t xml:space="preserve">делать трудные вещи </w:t>
      </w:r>
      <w:r w:rsidRPr="00003B92">
        <w:rPr>
          <w:rStyle w:val="21"/>
          <w:color w:val="0070C0"/>
        </w:rPr>
        <w:t>легкими</w:t>
      </w:r>
      <w:r>
        <w:rPr>
          <w:rStyle w:val="22"/>
        </w:rPr>
        <w:t xml:space="preserve"> </w:t>
      </w:r>
      <w:r>
        <w:t>для понимания.</w:t>
      </w:r>
    </w:p>
    <w:p w:rsidR="00BF5FE8" w:rsidRDefault="00B97032">
      <w:pPr>
        <w:pStyle w:val="20"/>
        <w:shd w:val="clear" w:color="auto" w:fill="auto"/>
        <w:spacing w:line="480" w:lineRule="exact"/>
        <w:ind w:firstLine="720"/>
        <w:jc w:val="left"/>
      </w:pPr>
      <w:r>
        <w:t xml:space="preserve">А </w:t>
      </w:r>
      <w:r w:rsidRPr="00003B92">
        <w:rPr>
          <w:rStyle w:val="21"/>
          <w:color w:val="0070C0"/>
        </w:rPr>
        <w:t>проблемы</w:t>
      </w:r>
      <w:r>
        <w:t xml:space="preserve">? Они были и будут! Всё зависит от восприятия: это для тебя знак «Стоп» или </w:t>
      </w:r>
      <w:r w:rsidRPr="00003B92">
        <w:rPr>
          <w:rStyle w:val="21"/>
          <w:color w:val="0070C0"/>
        </w:rPr>
        <w:t>вызов, новая цель</w:t>
      </w:r>
      <w:r>
        <w:rPr>
          <w:rStyle w:val="23"/>
        </w:rPr>
        <w:t>.</w:t>
      </w:r>
    </w:p>
    <w:sectPr w:rsidR="00BF5FE8" w:rsidSect="00FF08BF">
      <w:footerReference w:type="default" r:id="rId10"/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032" w:rsidRDefault="00B97032">
      <w:r>
        <w:separator/>
      </w:r>
    </w:p>
  </w:endnote>
  <w:endnote w:type="continuationSeparator" w:id="0">
    <w:p w:rsidR="00B97032" w:rsidRDefault="00B9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8BF" w:rsidRDefault="00FF08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032" w:rsidRDefault="00B97032"/>
  </w:footnote>
  <w:footnote w:type="continuationSeparator" w:id="0">
    <w:p w:rsidR="00B97032" w:rsidRDefault="00B9703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F5FE8"/>
    <w:rsid w:val="00003B92"/>
    <w:rsid w:val="00B97032"/>
    <w:rsid w:val="00BF5FE8"/>
    <w:rsid w:val="00C2767D"/>
    <w:rsid w:val="00D706F4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E01D9BD"/>
  <w15:docId w15:val="{4BA52E09-94CE-4A18-ACBD-E98A94B6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3Exact0">
    <w:name w:val="Основной текст (3) Exact"/>
    <w:basedOn w:val="3Exact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TimesNewRoman12ptExact">
    <w:name w:val="Основной текст (3) + Times New Roman;12 pt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288" w:lineRule="exact"/>
      <w:jc w:val="right"/>
    </w:pPr>
    <w:rPr>
      <w:rFonts w:ascii="Century Gothic" w:eastAsia="Century Gothic" w:hAnsi="Century Gothic" w:cs="Century Gothic"/>
      <w:b/>
      <w:bCs/>
      <w:spacing w:val="-20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85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F08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08BF"/>
    <w:rPr>
      <w:color w:val="000000"/>
    </w:rPr>
  </w:style>
  <w:style w:type="paragraph" w:styleId="a6">
    <w:name w:val="footer"/>
    <w:basedOn w:val="a"/>
    <w:link w:val="a7"/>
    <w:uiPriority w:val="99"/>
    <w:unhideWhenUsed/>
    <w:rsid w:val="00FF08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08B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720</Words>
  <Characters>4299</Characters>
  <Application>Microsoft Office Word</Application>
  <DocSecurity>0</DocSecurity>
  <Lines>82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4</cp:revision>
  <dcterms:created xsi:type="dcterms:W3CDTF">2024-06-28T09:55:00Z</dcterms:created>
  <dcterms:modified xsi:type="dcterms:W3CDTF">2024-06-28T10:12:00Z</dcterms:modified>
</cp:coreProperties>
</file>